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Pr="00B32CD9" w:rsidRDefault="0088198C" w:rsidP="0088198C">
      <w:pPr>
        <w:pStyle w:val="Heading1"/>
        <w:rPr>
          <w:b/>
          <w:bCs/>
          <w:highlight w:val="yellow"/>
          <w:rtl/>
        </w:rPr>
      </w:pPr>
      <w:r w:rsidRPr="00B32CD9">
        <w:rPr>
          <w:b/>
          <w:bCs/>
          <w:highlight w:val="yellow"/>
          <w:shd w:val="clear" w:color="auto" w:fill="FFFFFF"/>
          <w:rtl/>
        </w:rPr>
        <w:t>اسپلیتر فیبر نوری قلمی 1:4</w:t>
      </w:r>
      <w:r w:rsidR="00CC72C4" w:rsidRPr="00B32CD9">
        <w:rPr>
          <w:rFonts w:hint="cs"/>
          <w:b/>
          <w:bCs/>
          <w:highlight w:val="yellow"/>
          <w:rtl/>
        </w:rPr>
        <w:t xml:space="preserve"> </w:t>
      </w:r>
    </w:p>
    <w:p w:rsidR="00CC72C4" w:rsidRPr="00B32CD9" w:rsidRDefault="00EC6549" w:rsidP="00EC6549">
      <w:pPr>
        <w:rPr>
          <w:highlight w:val="yellow"/>
          <w:rtl/>
        </w:rPr>
      </w:pPr>
      <w:r w:rsidRPr="00B32CD9">
        <w:rPr>
          <w:rFonts w:hint="cs"/>
          <w:highlight w:val="yellow"/>
          <w:rtl/>
        </w:rPr>
        <w:t>اسپلیتر های فیبر نوری قلمی ۱:۴ یکی از تجهیزات مهم در شبکه های فیبر نوری می باشند. به طور کلی از اسپلیتر های فیبر نوری برای توزیع و تقسیم سیگنال های نوری استفاده می شود. این محصول می تواند یک سیگنال نوری را دریافت و آن را به 4 قسمت مساوی تقسیم کند.</w:t>
      </w:r>
    </w:p>
    <w:p w:rsidR="00EC6549" w:rsidRPr="00B32CD9" w:rsidRDefault="00EC6549" w:rsidP="00EC6549">
      <w:pPr>
        <w:rPr>
          <w:rFonts w:hint="cs"/>
          <w:highlight w:val="yellow"/>
          <w:rtl/>
        </w:rPr>
      </w:pPr>
      <w:r w:rsidRPr="00B32CD9">
        <w:rPr>
          <w:rFonts w:hint="cs"/>
          <w:highlight w:val="yellow"/>
          <w:rtl/>
        </w:rPr>
        <w:t>برای خرید اسپلیتر فیبر نوری قلمی 1:4 همین حالا با کارشناسان مجموعه ما تماس گرفته و از مشاوره رایگان ما بهره‌مند شوید!</w:t>
      </w:r>
    </w:p>
    <w:p w:rsidR="0088198C" w:rsidRPr="00B32CD9" w:rsidRDefault="0088198C" w:rsidP="0088198C">
      <w:pPr>
        <w:pStyle w:val="Heading2"/>
        <w:rPr>
          <w:highlight w:val="yellow"/>
          <w:rtl/>
        </w:rPr>
      </w:pPr>
      <w:r w:rsidRPr="00B32CD9">
        <w:rPr>
          <w:rFonts w:hint="cs"/>
          <w:highlight w:val="yellow"/>
          <w:shd w:val="clear" w:color="auto" w:fill="FFFFFF"/>
          <w:rtl/>
        </w:rPr>
        <w:t xml:space="preserve">کاربرد </w:t>
      </w:r>
      <w:r w:rsidRPr="00B32CD9">
        <w:rPr>
          <w:highlight w:val="yellow"/>
          <w:shd w:val="clear" w:color="auto" w:fill="FFFFFF"/>
          <w:rtl/>
        </w:rPr>
        <w:t>اسپلیتر فیبر نوری قلمی 1:4</w:t>
      </w:r>
    </w:p>
    <w:p w:rsidR="00B32CD9" w:rsidRPr="00B32CD9" w:rsidRDefault="00CC72C4" w:rsidP="00EC6549">
      <w:pPr>
        <w:rPr>
          <w:highlight w:val="yellow"/>
          <w:rtl/>
        </w:rPr>
      </w:pPr>
      <w:r w:rsidRPr="00B32CD9">
        <w:rPr>
          <w:highlight w:val="yellow"/>
          <w:rtl/>
        </w:rPr>
        <w:t>به طور خلاصه، اسپل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تر</w:t>
      </w:r>
      <w:r w:rsidR="00EC6549" w:rsidRPr="00B32CD9">
        <w:rPr>
          <w:rFonts w:hint="cs"/>
          <w:highlight w:val="yellow"/>
          <w:rtl/>
        </w:rPr>
        <w:t xml:space="preserve"> </w:t>
      </w:r>
      <w:r w:rsidRPr="00B32CD9">
        <w:rPr>
          <w:rFonts w:hint="eastAsia"/>
          <w:highlight w:val="yellow"/>
          <w:rtl/>
        </w:rPr>
        <w:t>ها</w:t>
      </w:r>
      <w:r w:rsidR="00EC6549" w:rsidRPr="00B32CD9">
        <w:rPr>
          <w:rFonts w:hint="cs"/>
          <w:highlight w:val="yellow"/>
          <w:rtl/>
        </w:rPr>
        <w:t xml:space="preserve">ی فیبر نوری قلمی 1:4 </w:t>
      </w:r>
      <w:r w:rsidRPr="00B32CD9">
        <w:rPr>
          <w:highlight w:val="yellow"/>
          <w:rtl/>
        </w:rPr>
        <w:t xml:space="preserve"> برا</w:t>
      </w:r>
      <w:r w:rsidRPr="00B32CD9">
        <w:rPr>
          <w:rFonts w:hint="cs"/>
          <w:highlight w:val="yellow"/>
          <w:rtl/>
        </w:rPr>
        <w:t>ی</w:t>
      </w:r>
      <w:r w:rsidR="00B32CD9" w:rsidRPr="00B32CD9">
        <w:rPr>
          <w:rFonts w:hint="cs"/>
          <w:highlight w:val="yellow"/>
          <w:rtl/>
        </w:rPr>
        <w:t xml:space="preserve"> تقسیم و توزیع یک سیگنال فیبر نوری به 4 قسمت مساوی استفاده می شود. این محصول تلفات عبوری را تا حد بسیاری کاهش داده و سیگنال های فیبر نوری را با بالاترین کیفیت منتقل می کند. </w:t>
      </w:r>
    </w:p>
    <w:p w:rsidR="00B32CD9" w:rsidRPr="00B32CD9" w:rsidRDefault="00B32CD9" w:rsidP="00B32CD9">
      <w:pPr>
        <w:rPr>
          <w:highlight w:val="yellow"/>
          <w:rtl/>
        </w:rPr>
      </w:pPr>
      <w:r w:rsidRPr="00B32CD9">
        <w:rPr>
          <w:rFonts w:hint="eastAsia"/>
          <w:highlight w:val="yellow"/>
          <w:rtl/>
        </w:rPr>
        <w:t>ا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ن</w:t>
      </w:r>
      <w:r w:rsidRPr="00B32CD9">
        <w:rPr>
          <w:rFonts w:hint="cs"/>
          <w:highlight w:val="yellow"/>
          <w:rtl/>
        </w:rPr>
        <w:t xml:space="preserve"> نوع از اسپلیتر ها</w:t>
      </w:r>
      <w:r w:rsidRPr="00B32CD9">
        <w:rPr>
          <w:highlight w:val="yellow"/>
          <w:rtl/>
        </w:rPr>
        <w:t xml:space="preserve"> </w:t>
      </w:r>
      <w:r w:rsidRPr="00B32CD9">
        <w:rPr>
          <w:rFonts w:hint="cs"/>
          <w:highlight w:val="yellow"/>
          <w:rtl/>
        </w:rPr>
        <w:t xml:space="preserve">برای کسانی که در حال انتشار محتوای مبتنی بر وب برای چندین کاربر هستند یا اشخاصی که در صنایع بازی مشغول به کار هستند؛ بسیار کاربردی هستند. </w:t>
      </w:r>
      <w:r w:rsidRPr="00B32CD9">
        <w:rPr>
          <w:highlight w:val="yellow"/>
          <w:rtl/>
        </w:rPr>
        <w:t>اسپل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تر</w:t>
      </w:r>
      <w:r w:rsidRPr="00B32CD9">
        <w:rPr>
          <w:rFonts w:hint="cs"/>
          <w:highlight w:val="yellow"/>
          <w:rtl/>
        </w:rPr>
        <w:t xml:space="preserve"> </w:t>
      </w:r>
      <w:r w:rsidRPr="00B32CD9">
        <w:rPr>
          <w:rFonts w:hint="eastAsia"/>
          <w:highlight w:val="yellow"/>
          <w:rtl/>
        </w:rPr>
        <w:t>ها</w:t>
      </w:r>
      <w:r w:rsidRPr="00B32CD9">
        <w:rPr>
          <w:rFonts w:hint="cs"/>
          <w:highlight w:val="yellow"/>
          <w:rtl/>
        </w:rPr>
        <w:t xml:space="preserve">ی فیبر نوری قلمی 1:4 </w:t>
      </w:r>
      <w:r w:rsidRPr="00B32CD9">
        <w:rPr>
          <w:highlight w:val="yellow"/>
          <w:rtl/>
        </w:rPr>
        <w:t>معمولاً س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گنال</w:t>
      </w:r>
      <w:r w:rsidRPr="00B32CD9">
        <w:rPr>
          <w:highlight w:val="yellow"/>
          <w:rtl/>
        </w:rPr>
        <w:t xml:space="preserve"> ها</w:t>
      </w:r>
      <w:r w:rsidRPr="00B32CD9">
        <w:rPr>
          <w:rFonts w:hint="cs"/>
          <w:highlight w:val="yellow"/>
          <w:rtl/>
        </w:rPr>
        <w:t>ی</w:t>
      </w:r>
      <w:r w:rsidRPr="00B32CD9">
        <w:rPr>
          <w:highlight w:val="yellow"/>
          <w:rtl/>
        </w:rPr>
        <w:t xml:space="preserve"> ورود</w:t>
      </w:r>
      <w:r w:rsidRPr="00B32CD9">
        <w:rPr>
          <w:rFonts w:hint="cs"/>
          <w:highlight w:val="yellow"/>
          <w:rtl/>
        </w:rPr>
        <w:t>ی</w:t>
      </w:r>
      <w:r w:rsidRPr="00B32CD9">
        <w:rPr>
          <w:highlight w:val="yellow"/>
          <w:rtl/>
        </w:rPr>
        <w:t xml:space="preserve"> مختلف</w:t>
      </w:r>
      <w:r w:rsidRPr="00B32CD9">
        <w:rPr>
          <w:rFonts w:hint="cs"/>
          <w:highlight w:val="yellow"/>
          <w:rtl/>
        </w:rPr>
        <w:t>ی</w:t>
      </w:r>
      <w:r w:rsidRPr="00B32CD9">
        <w:rPr>
          <w:highlight w:val="yellow"/>
          <w:rtl/>
        </w:rPr>
        <w:t xml:space="preserve"> را پشت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بان</w:t>
      </w:r>
      <w:r w:rsidRPr="00B32CD9">
        <w:rPr>
          <w:rFonts w:hint="cs"/>
          <w:highlight w:val="yellow"/>
          <w:rtl/>
        </w:rPr>
        <w:t>ی</w:t>
      </w:r>
      <w:r w:rsidRPr="00B32CD9">
        <w:rPr>
          <w:highlight w:val="yellow"/>
          <w:rtl/>
        </w:rPr>
        <w:t xml:space="preserve"> م</w:t>
      </w:r>
      <w:r w:rsidRPr="00B32CD9">
        <w:rPr>
          <w:rFonts w:hint="cs"/>
          <w:highlight w:val="yellow"/>
          <w:rtl/>
        </w:rPr>
        <w:t>ی</w:t>
      </w:r>
      <w:r w:rsidRPr="00B32CD9">
        <w:rPr>
          <w:highlight w:val="yellow"/>
          <w:rtl/>
        </w:rPr>
        <w:t xml:space="preserve"> کنند، </w:t>
      </w:r>
      <w:r w:rsidRPr="00B32CD9">
        <w:rPr>
          <w:rFonts w:hint="cs"/>
          <w:highlight w:val="yellow"/>
          <w:rtl/>
        </w:rPr>
        <w:t>برخی از این سیگنال ها عبارت‌اند از</w:t>
      </w:r>
      <w:r w:rsidRPr="00B32CD9">
        <w:rPr>
          <w:highlight w:val="yellow"/>
          <w:rtl/>
        </w:rPr>
        <w:t>:</w:t>
      </w:r>
    </w:p>
    <w:p w:rsidR="00B32CD9" w:rsidRPr="00B32CD9" w:rsidRDefault="00B32CD9" w:rsidP="00B32CD9">
      <w:pPr>
        <w:pStyle w:val="ListParagraph"/>
        <w:numPr>
          <w:ilvl w:val="0"/>
          <w:numId w:val="4"/>
        </w:numPr>
        <w:rPr>
          <w:highlight w:val="yellow"/>
        </w:rPr>
      </w:pPr>
      <w:r w:rsidRPr="00B32CD9">
        <w:rPr>
          <w:highlight w:val="yellow"/>
        </w:rPr>
        <w:t>VGA</w:t>
      </w:r>
    </w:p>
    <w:p w:rsidR="00B32CD9" w:rsidRPr="00B32CD9" w:rsidRDefault="00B32CD9" w:rsidP="00B32CD9">
      <w:pPr>
        <w:pStyle w:val="ListParagraph"/>
        <w:numPr>
          <w:ilvl w:val="0"/>
          <w:numId w:val="4"/>
        </w:numPr>
        <w:rPr>
          <w:highlight w:val="yellow"/>
        </w:rPr>
      </w:pPr>
      <w:r w:rsidRPr="00B32CD9">
        <w:rPr>
          <w:highlight w:val="yellow"/>
        </w:rPr>
        <w:t>HDMI</w:t>
      </w:r>
    </w:p>
    <w:p w:rsidR="00B32CD9" w:rsidRPr="00B32CD9" w:rsidRDefault="00B32CD9" w:rsidP="00B32CD9">
      <w:pPr>
        <w:pStyle w:val="ListParagraph"/>
        <w:numPr>
          <w:ilvl w:val="0"/>
          <w:numId w:val="4"/>
        </w:numPr>
        <w:rPr>
          <w:highlight w:val="yellow"/>
        </w:rPr>
      </w:pPr>
      <w:r w:rsidRPr="00B32CD9">
        <w:rPr>
          <w:highlight w:val="yellow"/>
        </w:rPr>
        <w:t>DVI</w:t>
      </w:r>
    </w:p>
    <w:p w:rsidR="00B32CD9" w:rsidRPr="00B32CD9" w:rsidRDefault="00B32CD9" w:rsidP="00B32CD9">
      <w:pPr>
        <w:pStyle w:val="ListParagraph"/>
        <w:numPr>
          <w:ilvl w:val="0"/>
          <w:numId w:val="4"/>
        </w:numPr>
        <w:rPr>
          <w:highlight w:val="yellow"/>
          <w:rtl/>
        </w:rPr>
      </w:pPr>
      <w:r w:rsidRPr="00B32CD9">
        <w:rPr>
          <w:rFonts w:hint="eastAsia"/>
          <w:highlight w:val="yellow"/>
          <w:rtl/>
        </w:rPr>
        <w:t>آنالوگ</w:t>
      </w:r>
    </w:p>
    <w:p w:rsidR="00B32CD9" w:rsidRPr="00B32CD9" w:rsidRDefault="00B32CD9" w:rsidP="00B32CD9">
      <w:pPr>
        <w:pStyle w:val="ListParagraph"/>
        <w:numPr>
          <w:ilvl w:val="0"/>
          <w:numId w:val="4"/>
        </w:numPr>
        <w:rPr>
          <w:highlight w:val="yellow"/>
          <w:rtl/>
        </w:rPr>
      </w:pPr>
      <w:r w:rsidRPr="00B32CD9">
        <w:rPr>
          <w:rFonts w:hint="eastAsia"/>
          <w:highlight w:val="yellow"/>
          <w:rtl/>
        </w:rPr>
        <w:t>س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گنال</w:t>
      </w:r>
      <w:r w:rsidRPr="00B32CD9">
        <w:rPr>
          <w:highlight w:val="yellow"/>
          <w:rtl/>
        </w:rPr>
        <w:t xml:space="preserve"> ها</w:t>
      </w:r>
      <w:r w:rsidRPr="00B32CD9">
        <w:rPr>
          <w:rFonts w:hint="cs"/>
          <w:highlight w:val="yellow"/>
          <w:rtl/>
        </w:rPr>
        <w:t>ی</w:t>
      </w:r>
      <w:r w:rsidRPr="00B32CD9">
        <w:rPr>
          <w:highlight w:val="yellow"/>
          <w:rtl/>
        </w:rPr>
        <w:t xml:space="preserve"> صوت</w:t>
      </w:r>
      <w:r w:rsidRPr="00B32CD9">
        <w:rPr>
          <w:rFonts w:hint="cs"/>
          <w:highlight w:val="yellow"/>
          <w:rtl/>
        </w:rPr>
        <w:t>ی</w:t>
      </w:r>
      <w:r w:rsidRPr="00B32CD9">
        <w:rPr>
          <w:highlight w:val="yellow"/>
          <w:rtl/>
        </w:rPr>
        <w:t xml:space="preserve"> د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ج</w:t>
      </w:r>
      <w:r w:rsidRPr="00B32CD9">
        <w:rPr>
          <w:rFonts w:hint="cs"/>
          <w:highlight w:val="yellow"/>
          <w:rtl/>
        </w:rPr>
        <w:t>ی</w:t>
      </w:r>
      <w:r w:rsidRPr="00B32CD9">
        <w:rPr>
          <w:rFonts w:hint="eastAsia"/>
          <w:highlight w:val="yellow"/>
          <w:rtl/>
        </w:rPr>
        <w:t>تال</w:t>
      </w:r>
    </w:p>
    <w:p w:rsidR="0088198C" w:rsidRPr="00B32CD9" w:rsidRDefault="00B32CD9" w:rsidP="00B32CD9">
      <w:pPr>
        <w:pStyle w:val="Heading2"/>
        <w:rPr>
          <w:rFonts w:cs="Sakkal Majalla"/>
          <w:rtl/>
        </w:rPr>
      </w:pPr>
      <w:r>
        <w:rPr>
          <w:rFonts w:cs="Sakkal Majalla" w:hint="cs"/>
          <w:rtl/>
        </w:rPr>
        <w:t>‍</w:t>
      </w:r>
      <w:r w:rsidR="0088198C">
        <w:rPr>
          <w:rFonts w:hint="cs"/>
          <w:shd w:val="clear" w:color="auto" w:fill="FFFFFF"/>
          <w:rtl/>
        </w:rPr>
        <w:t xml:space="preserve">ویژگی </w:t>
      </w:r>
      <w:r w:rsidR="0088198C">
        <w:rPr>
          <w:shd w:val="clear" w:color="auto" w:fill="FFFFFF"/>
          <w:rtl/>
        </w:rPr>
        <w:t>اسپلیتر فیبر نوری قلمی 1:4</w:t>
      </w:r>
    </w:p>
    <w:p w:rsidR="00CC72C4" w:rsidRDefault="00B32CD9" w:rsidP="00CC72C4">
      <w:pPr>
        <w:rPr>
          <w:rtl/>
        </w:rPr>
      </w:pPr>
      <w:r>
        <w:rPr>
          <w:rFonts w:hint="cs"/>
          <w:rtl/>
        </w:rPr>
        <w:t>به طور کلی اسپلیتر های فیبر نوری از مزیت های بسیاری برخوردار هستند.</w:t>
      </w:r>
      <w:bookmarkStart w:id="0" w:name="_GoBack"/>
      <w:bookmarkEnd w:id="0"/>
      <w:r>
        <w:rPr>
          <w:rFonts w:hint="cs"/>
          <w:rtl/>
        </w:rPr>
        <w:t xml:space="preserve"> برخی از ویژگی های اسپلیتر فیبر نوری قلمی 1:4 عبارت‌اند از:</w:t>
      </w:r>
    </w:p>
    <w:p w:rsidR="00CC72C4" w:rsidRDefault="00B32CD9" w:rsidP="00EC6549">
      <w:pPr>
        <w:pStyle w:val="ListParagraph"/>
        <w:numPr>
          <w:ilvl w:val="0"/>
          <w:numId w:val="3"/>
        </w:numPr>
        <w:rPr>
          <w:rtl/>
        </w:rPr>
      </w:pPr>
      <w:r>
        <w:rPr>
          <w:rtl/>
        </w:rPr>
        <w:t xml:space="preserve"> </w:t>
      </w:r>
      <w:r w:rsidR="00CC72C4">
        <w:rPr>
          <w:rtl/>
        </w:rPr>
        <w:t>[محکم] عملکرد پا</w:t>
      </w:r>
      <w:r w:rsidR="00CC72C4">
        <w:rPr>
          <w:rFonts w:hint="cs"/>
          <w:rtl/>
        </w:rPr>
        <w:t>ی</w:t>
      </w:r>
      <w:r w:rsidR="00CC72C4">
        <w:rPr>
          <w:rFonts w:hint="eastAsia"/>
          <w:rtl/>
        </w:rPr>
        <w:t>دار</w:t>
      </w:r>
      <w:r w:rsidR="00CC72C4">
        <w:rPr>
          <w:rtl/>
        </w:rPr>
        <w:t xml:space="preserve"> و شکستن آن آسان ن</w:t>
      </w:r>
      <w:r w:rsidR="00CC72C4">
        <w:rPr>
          <w:rFonts w:hint="cs"/>
          <w:rtl/>
        </w:rPr>
        <w:t>ی</w:t>
      </w:r>
      <w:r w:rsidR="00CC72C4">
        <w:rPr>
          <w:rFonts w:hint="eastAsia"/>
          <w:rtl/>
        </w:rPr>
        <w:t>ست</w:t>
      </w:r>
      <w:r w:rsidR="00CC72C4">
        <w:rPr>
          <w:rtl/>
        </w:rPr>
        <w:t>.</w:t>
      </w:r>
    </w:p>
    <w:p w:rsidR="00CC72C4" w:rsidRDefault="00CC72C4" w:rsidP="00EC6549">
      <w:pPr>
        <w:pStyle w:val="ListParagraph"/>
        <w:numPr>
          <w:ilvl w:val="0"/>
          <w:numId w:val="3"/>
        </w:numPr>
        <w:rPr>
          <w:rtl/>
        </w:rPr>
      </w:pPr>
      <w:r>
        <w:rPr>
          <w:rtl/>
        </w:rPr>
        <w:t xml:space="preserve">[سازگار] افت درج کم و </w:t>
      </w:r>
      <w:r>
        <w:rPr>
          <w:rFonts w:hint="cs"/>
          <w:rtl/>
        </w:rPr>
        <w:t>ی</w:t>
      </w:r>
      <w:r>
        <w:rPr>
          <w:rFonts w:hint="eastAsia"/>
          <w:rtl/>
        </w:rPr>
        <w:t>کنواخت</w:t>
      </w:r>
      <w:r>
        <w:rPr>
          <w:rFonts w:hint="cs"/>
          <w:rtl/>
        </w:rPr>
        <w:t>ی</w:t>
      </w:r>
      <w:r>
        <w:rPr>
          <w:rtl/>
        </w:rPr>
        <w:t xml:space="preserve"> کانال به کانال خوب.</w:t>
      </w:r>
    </w:p>
    <w:p w:rsidR="00CC72C4" w:rsidRDefault="00CC72C4" w:rsidP="00EC6549">
      <w:pPr>
        <w:pStyle w:val="ListParagraph"/>
        <w:numPr>
          <w:ilvl w:val="0"/>
          <w:numId w:val="3"/>
        </w:numPr>
        <w:rPr>
          <w:rtl/>
        </w:rPr>
      </w:pPr>
      <w:r>
        <w:rPr>
          <w:rtl/>
        </w:rPr>
        <w:t>[</w:t>
      </w:r>
      <w:r>
        <w:t>Solid Tool</w:t>
      </w:r>
      <w:r>
        <w:rPr>
          <w:rtl/>
        </w:rPr>
        <w:t>]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اطم</w:t>
      </w:r>
      <w:r>
        <w:rPr>
          <w:rFonts w:hint="cs"/>
          <w:rtl/>
        </w:rPr>
        <w:t>ی</w:t>
      </w:r>
      <w:r>
        <w:rPr>
          <w:rFonts w:hint="eastAsia"/>
          <w:rtl/>
        </w:rPr>
        <w:t>نان</w:t>
      </w:r>
      <w:r>
        <w:rPr>
          <w:rtl/>
        </w:rPr>
        <w:t xml:space="preserve"> و پا</w:t>
      </w:r>
      <w:r>
        <w:rPr>
          <w:rFonts w:hint="cs"/>
          <w:rtl/>
        </w:rPr>
        <w:t>ی</w:t>
      </w:r>
      <w:r>
        <w:rPr>
          <w:rFonts w:hint="eastAsia"/>
          <w:rtl/>
        </w:rPr>
        <w:t>دار</w:t>
      </w:r>
      <w:r>
        <w:rPr>
          <w:rFonts w:hint="cs"/>
          <w:rtl/>
        </w:rPr>
        <w:t>ی</w:t>
      </w:r>
      <w:r>
        <w:rPr>
          <w:rtl/>
        </w:rPr>
        <w:t xml:space="preserve"> بالا برا</w:t>
      </w:r>
      <w:r>
        <w:rPr>
          <w:rFonts w:hint="cs"/>
          <w:rtl/>
        </w:rPr>
        <w:t>ی</w:t>
      </w:r>
      <w:r>
        <w:rPr>
          <w:rtl/>
        </w:rPr>
        <w:t xml:space="preserve"> رفع ن</w:t>
      </w:r>
      <w:r>
        <w:rPr>
          <w:rFonts w:hint="cs"/>
          <w:rtl/>
        </w:rPr>
        <w:t>ی</w:t>
      </w:r>
      <w:r>
        <w:rPr>
          <w:rFonts w:hint="eastAsia"/>
          <w:rtl/>
        </w:rPr>
        <w:t>ازها</w:t>
      </w:r>
      <w:r>
        <w:rPr>
          <w:rFonts w:hint="cs"/>
          <w:rtl/>
        </w:rPr>
        <w:t>ی</w:t>
      </w:r>
      <w:r>
        <w:rPr>
          <w:rtl/>
        </w:rPr>
        <w:t xml:space="preserve"> شما.</w:t>
      </w:r>
    </w:p>
    <w:p w:rsidR="00CC72C4" w:rsidRDefault="00CC72C4" w:rsidP="00EC6549">
      <w:pPr>
        <w:pStyle w:val="ListParagraph"/>
        <w:numPr>
          <w:ilvl w:val="0"/>
          <w:numId w:val="3"/>
        </w:numPr>
        <w:rPr>
          <w:rtl/>
        </w:rPr>
      </w:pPr>
      <w:r>
        <w:rPr>
          <w:rtl/>
        </w:rPr>
        <w:t>[دما</w:t>
      </w:r>
      <w:r>
        <w:rPr>
          <w:rFonts w:hint="cs"/>
          <w:rtl/>
        </w:rPr>
        <w:t>ی</w:t>
      </w:r>
      <w:r>
        <w:rPr>
          <w:rtl/>
        </w:rPr>
        <w:t xml:space="preserve"> کار] دما</w:t>
      </w:r>
      <w:r>
        <w:rPr>
          <w:rFonts w:hint="cs"/>
          <w:rtl/>
        </w:rPr>
        <w:t>ی</w:t>
      </w:r>
      <w:r>
        <w:rPr>
          <w:rtl/>
        </w:rPr>
        <w:t xml:space="preserve"> استفاده گسترده، م</w:t>
      </w:r>
      <w:r>
        <w:rPr>
          <w:rFonts w:hint="cs"/>
          <w:rtl/>
        </w:rPr>
        <w:t>ی</w:t>
      </w:r>
      <w:r>
        <w:rPr>
          <w:rtl/>
        </w:rPr>
        <w:t xml:space="preserve"> تواند در دما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-40 تا 85 استفاده شود.</w:t>
      </w:r>
    </w:p>
    <w:p w:rsidR="00CC72C4" w:rsidRPr="00CC72C4" w:rsidRDefault="00CC72C4" w:rsidP="00EC6549">
      <w:pPr>
        <w:pStyle w:val="ListParagraph"/>
        <w:numPr>
          <w:ilvl w:val="0"/>
          <w:numId w:val="3"/>
        </w:numPr>
        <w:rPr>
          <w:rtl/>
        </w:rPr>
      </w:pPr>
      <w:r>
        <w:rPr>
          <w:rtl/>
        </w:rPr>
        <w:lastRenderedPageBreak/>
        <w:t>[کاربرد] س</w:t>
      </w:r>
      <w:r>
        <w:rPr>
          <w:rFonts w:hint="cs"/>
          <w:rtl/>
        </w:rPr>
        <w:t>ی</w:t>
      </w:r>
      <w:r>
        <w:rPr>
          <w:rFonts w:hint="eastAsia"/>
          <w:rtl/>
        </w:rPr>
        <w:t>ستم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. </w:t>
      </w:r>
      <w:r>
        <w:t>LAN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؛</w:t>
      </w:r>
      <w:r>
        <w:rPr>
          <w:rtl/>
        </w:rPr>
        <w:t xml:space="preserve"> </w:t>
      </w:r>
      <w:r>
        <w:t>CATV; FTTH</w:t>
      </w:r>
      <w:r>
        <w:rPr>
          <w:rtl/>
        </w:rPr>
        <w:t xml:space="preserve"> سنسور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؛</w:t>
      </w:r>
      <w:r>
        <w:rPr>
          <w:rtl/>
        </w:rPr>
        <w:t xml:space="preserve"> ابزار اندازه 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</w:p>
    <w:p w:rsidR="0088198C" w:rsidRPr="00B32CD9" w:rsidRDefault="0088198C" w:rsidP="0088198C">
      <w:pPr>
        <w:pStyle w:val="Heading2"/>
        <w:rPr>
          <w:highlight w:val="yellow"/>
          <w:rtl/>
        </w:rPr>
      </w:pPr>
      <w:r w:rsidRPr="00B32CD9">
        <w:rPr>
          <w:rFonts w:hint="cs"/>
          <w:highlight w:val="yellow"/>
          <w:shd w:val="clear" w:color="auto" w:fill="FFFFFF"/>
          <w:rtl/>
        </w:rPr>
        <w:t xml:space="preserve">قیمت </w:t>
      </w:r>
      <w:r w:rsidRPr="00B32CD9">
        <w:rPr>
          <w:highlight w:val="yellow"/>
          <w:shd w:val="clear" w:color="auto" w:fill="FFFFFF"/>
          <w:rtl/>
        </w:rPr>
        <w:t>اسپلیتر فیبر نوری قلمی 1:4</w:t>
      </w:r>
    </w:p>
    <w:p w:rsidR="00CC72C4" w:rsidRPr="00B32CD9" w:rsidRDefault="00EC6549" w:rsidP="00CC72C4">
      <w:pPr>
        <w:rPr>
          <w:highlight w:val="yellow"/>
          <w:rtl/>
        </w:rPr>
      </w:pPr>
      <w:r w:rsidRPr="00B32CD9">
        <w:rPr>
          <w:rFonts w:hint="cs"/>
          <w:highlight w:val="yellow"/>
          <w:rtl/>
        </w:rPr>
        <w:t>قیمت اسپلیتر فیبر نوری قلمی 1:4 با توجه به نوسانات موجود در بازار بسیار متغیر است و نمی توان نرخ ثابتی برای آن در نظر گرفت. برای اطلاع از یمت اسپلیتر فیبر نوری می توانید همین حالا با کارشناسان ما در بخش فروش تماس بگیرید.</w:t>
      </w:r>
    </w:p>
    <w:p w:rsidR="0088198C" w:rsidRPr="00B32CD9" w:rsidRDefault="0088198C" w:rsidP="0088198C">
      <w:pPr>
        <w:pStyle w:val="Heading2"/>
        <w:rPr>
          <w:highlight w:val="yellow"/>
          <w:rtl/>
        </w:rPr>
      </w:pPr>
      <w:r w:rsidRPr="00B32CD9">
        <w:rPr>
          <w:rFonts w:hint="cs"/>
          <w:highlight w:val="yellow"/>
          <w:shd w:val="clear" w:color="auto" w:fill="FFFFFF"/>
          <w:rtl/>
        </w:rPr>
        <w:t xml:space="preserve">مشخصات فنی </w:t>
      </w:r>
      <w:r w:rsidRPr="00B32CD9">
        <w:rPr>
          <w:highlight w:val="yellow"/>
          <w:shd w:val="clear" w:color="auto" w:fill="FFFFFF"/>
          <w:rtl/>
        </w:rPr>
        <w:t>اسپلیتر فیبر نوری قلمی 1:4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8198C" w:rsidRPr="00B32CD9" w:rsidTr="001A598C">
        <w:tc>
          <w:tcPr>
            <w:tcW w:w="4508" w:type="dxa"/>
          </w:tcPr>
          <w:p w:rsidR="0088198C" w:rsidRPr="00B32CD9" w:rsidRDefault="0088198C" w:rsidP="001A598C">
            <w:pPr>
              <w:pStyle w:val="NoSpacing"/>
              <w:jc w:val="center"/>
              <w:rPr>
                <w:b/>
                <w:bCs/>
                <w:highlight w:val="yellow"/>
                <w:rtl/>
              </w:rPr>
            </w:pPr>
            <w:r w:rsidRPr="00B32CD9">
              <w:rPr>
                <w:rFonts w:hint="cs"/>
                <w:b/>
                <w:bCs/>
                <w:highlight w:val="yellow"/>
                <w:rtl/>
              </w:rPr>
              <w:t>نام محصول</w:t>
            </w:r>
          </w:p>
        </w:tc>
        <w:tc>
          <w:tcPr>
            <w:tcW w:w="4508" w:type="dxa"/>
          </w:tcPr>
          <w:p w:rsidR="0088198C" w:rsidRPr="00B32CD9" w:rsidRDefault="0088198C" w:rsidP="00B32CD9">
            <w:pPr>
              <w:pStyle w:val="NoSpacing"/>
              <w:jc w:val="center"/>
              <w:rPr>
                <w:b/>
                <w:bCs/>
                <w:highlight w:val="yellow"/>
                <w:rtl/>
              </w:rPr>
            </w:pPr>
            <w:r w:rsidRPr="00B32CD9">
              <w:rPr>
                <w:rFonts w:hint="cs"/>
                <w:b/>
                <w:bCs/>
                <w:highlight w:val="yellow"/>
                <w:rtl/>
                <w:lang w:bidi="prs-AF"/>
              </w:rPr>
              <w:t xml:space="preserve">اسپلیتر </w:t>
            </w:r>
            <w:r w:rsidR="00B32CD9" w:rsidRPr="00B32CD9">
              <w:rPr>
                <w:rFonts w:hint="cs"/>
                <w:b/>
                <w:bCs/>
                <w:highlight w:val="yellow"/>
                <w:rtl/>
              </w:rPr>
              <w:t>1:4</w:t>
            </w:r>
            <w:r w:rsidRPr="00B32CD9">
              <w:rPr>
                <w:rFonts w:hint="cs"/>
                <w:b/>
                <w:bCs/>
                <w:highlight w:val="yellow"/>
                <w:rtl/>
              </w:rPr>
              <w:t xml:space="preserve"> قلمی</w:t>
            </w:r>
          </w:p>
        </w:tc>
      </w:tr>
      <w:tr w:rsidR="0088198C" w:rsidRPr="00B32CD9" w:rsidTr="001A598C">
        <w:tc>
          <w:tcPr>
            <w:tcW w:w="4508" w:type="dxa"/>
          </w:tcPr>
          <w:p w:rsidR="0088198C" w:rsidRPr="00B32CD9" w:rsidRDefault="0088198C" w:rsidP="001A598C">
            <w:pPr>
              <w:pStyle w:val="NoSpacing"/>
              <w:jc w:val="center"/>
              <w:rPr>
                <w:b/>
                <w:bCs/>
                <w:highlight w:val="yellow"/>
                <w:rtl/>
              </w:rPr>
            </w:pPr>
            <w:r w:rsidRPr="00B32CD9">
              <w:rPr>
                <w:rFonts w:hint="cs"/>
                <w:b/>
                <w:bCs/>
                <w:highlight w:val="yellow"/>
                <w:rtl/>
              </w:rPr>
              <w:t>نوع اتصال</w:t>
            </w:r>
          </w:p>
        </w:tc>
        <w:tc>
          <w:tcPr>
            <w:tcW w:w="4508" w:type="dxa"/>
          </w:tcPr>
          <w:p w:rsidR="0088198C" w:rsidRPr="00B32CD9" w:rsidRDefault="0088198C" w:rsidP="001A598C">
            <w:pPr>
              <w:pStyle w:val="NoSpacing"/>
              <w:jc w:val="center"/>
              <w:rPr>
                <w:b/>
                <w:bCs/>
                <w:highlight w:val="yellow"/>
              </w:rPr>
            </w:pPr>
            <w:r w:rsidRPr="00B32CD9">
              <w:rPr>
                <w:rFonts w:hint="cs"/>
                <w:b/>
                <w:bCs/>
                <w:highlight w:val="yellow"/>
                <w:rtl/>
                <w:lang w:bidi="prs-AF"/>
              </w:rPr>
              <w:t xml:space="preserve">کانکتور </w:t>
            </w:r>
            <w:r w:rsidRPr="00B32CD9">
              <w:rPr>
                <w:b/>
                <w:bCs/>
                <w:sz w:val="36"/>
                <w:szCs w:val="40"/>
                <w:highlight w:val="yellow"/>
              </w:rPr>
              <w:t>SC</w:t>
            </w:r>
          </w:p>
        </w:tc>
      </w:tr>
      <w:tr w:rsidR="0088198C" w:rsidRPr="00B32CD9" w:rsidTr="001A598C">
        <w:tc>
          <w:tcPr>
            <w:tcW w:w="4508" w:type="dxa"/>
          </w:tcPr>
          <w:p w:rsidR="0088198C" w:rsidRPr="00B32CD9" w:rsidRDefault="0088198C" w:rsidP="001A598C">
            <w:pPr>
              <w:pStyle w:val="NoSpacing"/>
              <w:jc w:val="center"/>
              <w:rPr>
                <w:b/>
                <w:bCs/>
                <w:highlight w:val="yellow"/>
                <w:rtl/>
              </w:rPr>
            </w:pPr>
            <w:r w:rsidRPr="00B32CD9">
              <w:rPr>
                <w:rFonts w:hint="cs"/>
                <w:b/>
                <w:bCs/>
                <w:highlight w:val="yellow"/>
                <w:rtl/>
              </w:rPr>
              <w:t>نوع اسپلیتر</w:t>
            </w:r>
          </w:p>
        </w:tc>
        <w:tc>
          <w:tcPr>
            <w:tcW w:w="4508" w:type="dxa"/>
          </w:tcPr>
          <w:p w:rsidR="0088198C" w:rsidRPr="00B32CD9" w:rsidRDefault="0088198C" w:rsidP="001A598C">
            <w:pPr>
              <w:pStyle w:val="NoSpacing"/>
              <w:jc w:val="center"/>
              <w:rPr>
                <w:b/>
                <w:bCs/>
                <w:sz w:val="32"/>
                <w:szCs w:val="36"/>
                <w:highlight w:val="yellow"/>
                <w:rtl/>
                <w:lang w:bidi="prs-AF"/>
              </w:rPr>
            </w:pPr>
            <w:r w:rsidRPr="00B32CD9">
              <w:rPr>
                <w:b/>
                <w:bCs/>
                <w:sz w:val="36"/>
                <w:szCs w:val="40"/>
                <w:highlight w:val="yellow"/>
              </w:rPr>
              <w:t>PLC</w:t>
            </w:r>
            <w:r w:rsidRPr="00B32CD9">
              <w:rPr>
                <w:rFonts w:hint="cs"/>
                <w:b/>
                <w:bCs/>
                <w:sz w:val="32"/>
                <w:szCs w:val="36"/>
                <w:highlight w:val="yellow"/>
                <w:rtl/>
                <w:lang w:bidi="prs-AF"/>
              </w:rPr>
              <w:t xml:space="preserve">/ </w:t>
            </w:r>
            <w:r w:rsidRPr="00B32CD9">
              <w:rPr>
                <w:rFonts w:hint="cs"/>
                <w:b/>
                <w:bCs/>
                <w:highlight w:val="yellow"/>
                <w:rtl/>
                <w:lang w:bidi="prs-AF"/>
              </w:rPr>
              <w:t>اسپلیتر قلمی</w:t>
            </w:r>
          </w:p>
        </w:tc>
      </w:tr>
      <w:tr w:rsidR="0088198C" w:rsidTr="001A598C">
        <w:tc>
          <w:tcPr>
            <w:tcW w:w="4508" w:type="dxa"/>
          </w:tcPr>
          <w:p w:rsidR="0088198C" w:rsidRPr="00B32CD9" w:rsidRDefault="0088198C" w:rsidP="001A598C">
            <w:pPr>
              <w:pStyle w:val="NoSpacing"/>
              <w:jc w:val="center"/>
              <w:rPr>
                <w:b/>
                <w:bCs/>
                <w:highlight w:val="yellow"/>
                <w:rtl/>
              </w:rPr>
            </w:pPr>
            <w:r w:rsidRPr="00B32CD9">
              <w:rPr>
                <w:rFonts w:hint="cs"/>
                <w:b/>
                <w:bCs/>
                <w:highlight w:val="yellow"/>
                <w:rtl/>
              </w:rPr>
              <w:t>تعداد فیبر ورودی / خروجی</w:t>
            </w:r>
          </w:p>
        </w:tc>
        <w:tc>
          <w:tcPr>
            <w:tcW w:w="4508" w:type="dxa"/>
          </w:tcPr>
          <w:p w:rsidR="0088198C" w:rsidRPr="002F0600" w:rsidRDefault="00B32CD9" w:rsidP="00B32CD9">
            <w:pPr>
              <w:pStyle w:val="NoSpacing"/>
              <w:jc w:val="center"/>
              <w:rPr>
                <w:b/>
                <w:bCs/>
                <w:rtl/>
              </w:rPr>
            </w:pPr>
            <w:r w:rsidRPr="00B32CD9">
              <w:rPr>
                <w:rFonts w:hint="cs"/>
                <w:b/>
                <w:bCs/>
                <w:highlight w:val="yellow"/>
                <w:rtl/>
              </w:rPr>
              <w:t>1:4</w:t>
            </w:r>
          </w:p>
        </w:tc>
      </w:tr>
    </w:tbl>
    <w:p w:rsidR="0088198C" w:rsidRPr="0088198C" w:rsidRDefault="0088198C" w:rsidP="0088198C"/>
    <w:sectPr w:rsidR="0088198C" w:rsidRPr="0088198C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7391"/>
    <w:multiLevelType w:val="hybridMultilevel"/>
    <w:tmpl w:val="C5863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251E6"/>
    <w:multiLevelType w:val="hybridMultilevel"/>
    <w:tmpl w:val="4EFA2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FC67D5"/>
    <w:multiLevelType w:val="hybridMultilevel"/>
    <w:tmpl w:val="5DFE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A6690"/>
    <w:multiLevelType w:val="hybridMultilevel"/>
    <w:tmpl w:val="DC9E4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98C"/>
    <w:rsid w:val="00045B2C"/>
    <w:rsid w:val="002C5CCF"/>
    <w:rsid w:val="004C1F00"/>
    <w:rsid w:val="004C34E5"/>
    <w:rsid w:val="0088198C"/>
    <w:rsid w:val="009D0732"/>
    <w:rsid w:val="00B32CD9"/>
    <w:rsid w:val="00C612DE"/>
    <w:rsid w:val="00CC72C4"/>
    <w:rsid w:val="00D934A3"/>
    <w:rsid w:val="00EC6549"/>
    <w:rsid w:val="00EF3FDE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E85FD55"/>
  <w15:chartTrackingRefBased/>
  <w15:docId w15:val="{459D46BD-7463-438F-8E6C-9A8B1A1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881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8198C"/>
    <w:pPr>
      <w:bidi/>
      <w:spacing w:after="0" w:line="240" w:lineRule="auto"/>
    </w:pPr>
    <w:rPr>
      <w:rFonts w:cs="IRANSan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1</cp:revision>
  <dcterms:created xsi:type="dcterms:W3CDTF">2023-01-31T07:37:00Z</dcterms:created>
  <dcterms:modified xsi:type="dcterms:W3CDTF">2023-01-31T08:26:00Z</dcterms:modified>
</cp:coreProperties>
</file>